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2" w:line="278.0000000000000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2" w:line="278.00000000000006" w:lineRule="auto"/>
        <w:ind w:left="231" w:firstLine="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shd w:fill="f9fbfd" w:val="clear"/>
          <w:rtl w:val="0"/>
        </w:rPr>
        <w:t xml:space="preserve">ALLEGATO B BANDO ESPERTI PER FAMIGLIE </w:t>
      </w:r>
      <w:r w:rsidDel="00000000" w:rsidR="00000000" w:rsidRPr="00000000">
        <w:rPr>
          <w:rtl w:val="0"/>
        </w:rPr>
        <w:t xml:space="preserve">riferimento al bando Prot. 0010476/U del 28/11/2023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before="3" w:lineRule="auto"/>
        <w:rPr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2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0"/>
        <w:gridCol w:w="1440"/>
        <w:gridCol w:w="3990"/>
        <w:gridCol w:w="1050"/>
        <w:gridCol w:w="1440"/>
        <w:tblGridChange w:id="0">
          <w:tblGrid>
            <w:gridCol w:w="2280"/>
            <w:gridCol w:w="1440"/>
            <w:gridCol w:w="3990"/>
            <w:gridCol w:w="1050"/>
            <w:gridCol w:w="14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28" w:lineRule="auto"/>
              <w:ind w:left="2114" w:right="22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GRIGLIA VALUTAZIONE TITOLI 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line="228" w:lineRule="auto"/>
              <w:ind w:left="2114" w:right="229" w:hanging="667.999999999999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79" w:lineRule="auto"/>
              <w:ind w:left="10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49" w:lineRule="auto"/>
              <w:ind w:left="101" w:right="106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n. riferimento pagina curriculum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49" w:lineRule="auto"/>
              <w:ind w:left="98" w:right="237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 compilare a cura del candidato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6" w:right="106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192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84" w:line="276" w:lineRule="auto"/>
              <w:ind w:left="141.73228346456688" w:right="38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Requisiti coerenti con l’attività ed il target</w:t>
            </w:r>
          </w:p>
          <w:p w:rsidR="00000000" w:rsidDel="00000000" w:rsidP="00000000" w:rsidRDefault="00000000" w:rsidRPr="00000000" w14:paraId="00000015">
            <w:pPr>
              <w:spacing w:before="80" w:line="276" w:lineRule="auto"/>
              <w:ind w:left="141.73228346456688" w:right="16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Laurea o diploma attinente alla selezione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right="22.67716535433067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22.67716535433067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right="22.67716535433067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97" w:lineRule="auto"/>
              <w:ind w:right="22.67716535433067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1" w:lineRule="auto"/>
              <w:ind w:left="21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82" w:lineRule="auto"/>
              <w:ind w:left="1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81" w:lineRule="auto"/>
              <w:ind w:left="141.73228346456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1F">
            <w:pPr>
              <w:spacing w:before="89" w:lineRule="auto"/>
              <w:ind w:left="141.73228346456688" w:right="16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altri titoli di studio di grado pari o superiore,</w:t>
            </w:r>
          </w:p>
          <w:p w:rsidR="00000000" w:rsidDel="00000000" w:rsidP="00000000" w:rsidRDefault="00000000" w:rsidRPr="00000000" w14:paraId="00000020">
            <w:pPr>
              <w:spacing w:before="89" w:lineRule="auto"/>
              <w:ind w:left="141.73228346456688" w:right="16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Altri titolo culturali</w:t>
            </w:r>
          </w:p>
          <w:p w:rsidR="00000000" w:rsidDel="00000000" w:rsidP="00000000" w:rsidRDefault="00000000" w:rsidRPr="00000000" w14:paraId="00000021">
            <w:pPr>
              <w:spacing w:before="89" w:lineRule="auto"/>
              <w:ind w:left="141.73228346456688" w:right="16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</w:t>
            </w:r>
          </w:p>
          <w:p w:rsidR="00000000" w:rsidDel="00000000" w:rsidP="00000000" w:rsidRDefault="00000000" w:rsidRPr="00000000" w14:paraId="00000022">
            <w:pPr>
              <w:spacing w:before="45" w:line="276" w:lineRule="auto"/>
              <w:ind w:left="141.73228346456688" w:right="16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corsi di specializzazione / perfezionamento, abilitazioni, frequenza corsi specifici mentor,</w:t>
            </w:r>
          </w:p>
          <w:p w:rsidR="00000000" w:rsidDel="00000000" w:rsidP="00000000" w:rsidRDefault="00000000" w:rsidRPr="00000000" w14:paraId="00000023">
            <w:pPr>
              <w:spacing w:before="2" w:lineRule="auto"/>
              <w:ind w:left="141.73228346456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tutor, orientatore 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81" w:line="278.00000000000006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25">
            <w:pPr>
              <w:spacing w:before="50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47" w:line="276" w:lineRule="auto"/>
              <w:ind w:left="141.73228346456688" w:right="27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Documentate ( con o senza esame)</w:t>
            </w:r>
          </w:p>
          <w:p w:rsidR="00000000" w:rsidDel="00000000" w:rsidP="00000000" w:rsidRDefault="00000000" w:rsidRPr="00000000" w14:paraId="0000002A">
            <w:pPr>
              <w:spacing w:before="47" w:line="276" w:lineRule="auto"/>
              <w:ind w:left="141.73228346456688" w:right="27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Documentate ( con o senza esame)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82" w:line="276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2C">
            <w:pPr>
              <w:spacing w:before="47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82" w:line="276" w:lineRule="auto"/>
              <w:ind w:left="720" w:right="214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ind w:left="141.73228346456688" w:right="1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Esperienze lavorative attinenti (collaboratore del Dirigente scolastico, Esperto in attività di comunicazione in ambito scolastico, Animatore digitale o appartenente al team</w:t>
            </w:r>
          </w:p>
          <w:p w:rsidR="00000000" w:rsidDel="00000000" w:rsidP="00000000" w:rsidRDefault="00000000" w:rsidRPr="00000000" w14:paraId="00000031">
            <w:pPr>
              <w:spacing w:before="1" w:line="213" w:lineRule="auto"/>
              <w:ind w:left="141.73228346456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animazione digitale 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before="81" w:line="276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 per ogni esperienza</w:t>
            </w:r>
          </w:p>
          <w:p w:rsidR="00000000" w:rsidDel="00000000" w:rsidP="00000000" w:rsidRDefault="00000000" w:rsidRPr="00000000" w14:paraId="00000033">
            <w:pPr>
              <w:spacing w:before="83" w:line="276" w:lineRule="auto"/>
              <w:ind w:left="102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indicare l’ anno scolastico a cui si riferisce)</w:t>
            </w:r>
          </w:p>
          <w:p w:rsidR="00000000" w:rsidDel="00000000" w:rsidP="00000000" w:rsidRDefault="00000000" w:rsidRPr="00000000" w14:paraId="00000034">
            <w:pPr>
              <w:spacing w:line="206" w:lineRule="auto"/>
              <w:ind w:left="0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06" w:lineRule="auto"/>
              <w:ind w:left="0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20 punti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ind w:left="141.7322834645671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81" w:lineRule="auto"/>
              <w:ind w:left="141.73228346456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3A">
            <w:pPr>
              <w:ind w:left="141.73228346456688" w:right="39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documentata nella gestione delle</w:t>
            </w:r>
          </w:p>
          <w:p w:rsidR="00000000" w:rsidDel="00000000" w:rsidP="00000000" w:rsidRDefault="00000000" w:rsidRPr="00000000" w14:paraId="0000003B">
            <w:pPr>
              <w:spacing w:before="17" w:lineRule="auto"/>
              <w:ind w:left="141.73228346456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piattaforme digitali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79" w:lineRule="auto"/>
              <w:ind w:left="141.7322834645671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 per ogni esperienza</w:t>
            </w:r>
          </w:p>
          <w:p w:rsidR="00000000" w:rsidDel="00000000" w:rsidP="00000000" w:rsidRDefault="00000000" w:rsidRPr="00000000" w14:paraId="0000003D">
            <w:pPr>
              <w:spacing w:line="223" w:lineRule="auto"/>
              <w:ind w:left="165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23" w:lineRule="auto"/>
              <w:ind w:left="165" w:right="22.6771653543306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82" w:lineRule="auto"/>
              <w:ind w:left="1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ind w:left="141.73228346456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right="-1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Totale    ____/50</w:t>
            </w:r>
          </w:p>
        </w:tc>
      </w:tr>
    </w:tbl>
    <w:p w:rsidR="00000000" w:rsidDel="00000000" w:rsidP="00000000" w:rsidRDefault="00000000" w:rsidRPr="00000000" w14:paraId="00000048">
      <w:pPr>
        <w:spacing w:before="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3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Data </w:t>
        <w:tab/>
        <w:tab/>
        <w:tab/>
        <w:tab/>
        <w:tab/>
        <w:t xml:space="preserve">                        </w:t>
        <w:tab/>
        <w:tab/>
        <w:tab/>
        <w:tab/>
        <w:tab/>
        <w:t xml:space="preserve">     firma     </w:t>
      </w:r>
    </w:p>
    <w:p w:rsidR="00000000" w:rsidDel="00000000" w:rsidP="00000000" w:rsidRDefault="00000000" w:rsidRPr="00000000" w14:paraId="0000004B">
      <w:pPr>
        <w:spacing w:before="0" w:line="189" w:lineRule="auto"/>
        <w:ind w:left="0" w:right="0" w:firstLine="0"/>
        <w:jc w:val="left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760" w:left="760" w:right="1000" w:header="9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1"/>
      <w:jc w:val="both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